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44"/>
          <w:szCs w:val="44"/>
          <w:u w:val="singl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44"/>
          <w:szCs w:val="44"/>
          <w:u w:val="single"/>
        </w:rPr>
      </w:pPr>
      <w:r w:rsidDel="00000000" w:rsidR="00000000" w:rsidRPr="00000000">
        <w:rPr>
          <w:rFonts w:ascii="Times New Roman" w:cs="Times New Roman" w:eastAsia="Times New Roman" w:hAnsi="Times New Roman"/>
          <w:b w:val="1"/>
          <w:sz w:val="44"/>
          <w:szCs w:val="44"/>
          <w:u w:val="single"/>
        </w:rPr>
        <w:drawing>
          <wp:anchor allowOverlap="1" behindDoc="0" distB="114300" distT="114300" distL="114300" distR="114300" hidden="0" layoutInCell="1" locked="0" relativeHeight="0" simplePos="0">
            <wp:simplePos x="0" y="0"/>
            <wp:positionH relativeFrom="margin">
              <wp:align>center</wp:align>
            </wp:positionH>
            <wp:positionV relativeFrom="page">
              <wp:posOffset>219075</wp:posOffset>
            </wp:positionV>
            <wp:extent cx="5332878" cy="2690813"/>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32878" cy="2690813"/>
                    </a:xfrm>
                    <a:prstGeom prst="rect"/>
                    <a:ln/>
                  </pic:spPr>
                </pic:pic>
              </a:graphicData>
            </a:graphic>
          </wp:anchor>
        </w:drawing>
      </w:r>
      <w:r w:rsidDel="00000000" w:rsidR="00000000" w:rsidRPr="00000000">
        <w:rPr>
          <w:rFonts w:ascii="Times New Roman" w:cs="Times New Roman" w:eastAsia="Times New Roman" w:hAnsi="Times New Roman"/>
          <w:b w:val="1"/>
          <w:color w:val="000000"/>
          <w:sz w:val="44"/>
          <w:szCs w:val="44"/>
          <w:u w:val="single"/>
          <w:rtl w:val="0"/>
        </w:rPr>
        <w:t xml:space="preserve">EMBARGOED: 8pm Tuesday 24 August, 2021</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Announcing the 2021 Ned Kelly Awards Winners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Tuesday 24 August 2021</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Australian Crime Writers Association received a huge increase in entries for this year’s Ned Kelly Awards. The Awards are an annual celebration of the best in Australian crime writing. In 2021 there were 149 entries, almost double the entries of the previous year. The entries were narrowed down to 22 books shortlisted across the four award categories; Best Crime Fiction, Best True Crime, Best Debut Crime Fiction, and Best International Crime Fiction published in Australia.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2021 BEST CRIME FICTION</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winner of the 2021 Ned Kelly Award for Best Crime Fiction is </w:t>
      </w:r>
      <w:r w:rsidDel="00000000" w:rsidR="00000000" w:rsidRPr="00000000">
        <w:rPr>
          <w:rFonts w:ascii="Times New Roman" w:cs="Times New Roman" w:eastAsia="Times New Roman" w:hAnsi="Times New Roman"/>
          <w:i w:val="1"/>
          <w:sz w:val="28"/>
          <w:szCs w:val="28"/>
          <w:rtl w:val="0"/>
        </w:rPr>
        <w:t xml:space="preserve">Consolation</w:t>
      </w:r>
      <w:r w:rsidDel="00000000" w:rsidR="00000000" w:rsidRPr="00000000">
        <w:rPr>
          <w:rFonts w:ascii="Times New Roman" w:cs="Times New Roman" w:eastAsia="Times New Roman" w:hAnsi="Times New Roman"/>
          <w:sz w:val="28"/>
          <w:szCs w:val="28"/>
          <w:rtl w:val="0"/>
        </w:rPr>
        <w:t xml:space="preserve">, by Garry Disher (Text). </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Disher was awarded the Ned Kelly Lifetime Achievement Award in 2019 and has previously won Ned Kelly Awards for </w:t>
      </w:r>
      <w:r w:rsidDel="00000000" w:rsidR="00000000" w:rsidRPr="00000000">
        <w:rPr>
          <w:rFonts w:ascii="Times New Roman" w:cs="Times New Roman" w:eastAsia="Times New Roman" w:hAnsi="Times New Roman"/>
          <w:i w:val="1"/>
          <w:sz w:val="28"/>
          <w:szCs w:val="28"/>
          <w:rtl w:val="0"/>
        </w:rPr>
        <w:t xml:space="preserve">Chain of Evidence</w:t>
      </w:r>
      <w:r w:rsidDel="00000000" w:rsidR="00000000" w:rsidRPr="00000000">
        <w:rPr>
          <w:rFonts w:ascii="Times New Roman" w:cs="Times New Roman" w:eastAsia="Times New Roman" w:hAnsi="Times New Roman"/>
          <w:sz w:val="28"/>
          <w:szCs w:val="28"/>
          <w:rtl w:val="0"/>
        </w:rPr>
        <w:t xml:space="preserve"> (2007) and </w:t>
      </w:r>
      <w:r w:rsidDel="00000000" w:rsidR="00000000" w:rsidRPr="00000000">
        <w:rPr>
          <w:rFonts w:ascii="Times New Roman" w:cs="Times New Roman" w:eastAsia="Times New Roman" w:hAnsi="Times New Roman"/>
          <w:i w:val="1"/>
          <w:sz w:val="28"/>
          <w:szCs w:val="28"/>
          <w:rtl w:val="0"/>
        </w:rPr>
        <w:t xml:space="preserve">Wyatt</w:t>
      </w:r>
      <w:r w:rsidDel="00000000" w:rsidR="00000000" w:rsidRPr="00000000">
        <w:rPr>
          <w:rFonts w:ascii="Times New Roman" w:cs="Times New Roman" w:eastAsia="Times New Roman" w:hAnsi="Times New Roman"/>
          <w:sz w:val="28"/>
          <w:szCs w:val="28"/>
          <w:rtl w:val="0"/>
        </w:rPr>
        <w:t xml:space="preserve"> (2010)</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judges praised Disher’s masterly writing of place and landscape. In particular, his unsentimental portrayal of the precarious aspect of rural life and its impact on ordinary people.  </w:t>
      </w:r>
    </w:p>
    <w:p w:rsidR="00000000" w:rsidDel="00000000" w:rsidP="00000000" w:rsidRDefault="00000000" w:rsidRPr="00000000" w14:paraId="00000010">
      <w:pP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2021 BEST TRUE CRIME</w:t>
      </w:r>
    </w:p>
    <w:p w:rsidR="00000000" w:rsidDel="00000000" w:rsidP="00000000" w:rsidRDefault="00000000" w:rsidRPr="00000000" w14:paraId="00000012">
      <w:pPr>
        <w:rPr>
          <w:rFonts w:ascii="Times New Roman" w:cs="Times New Roman" w:eastAsia="Times New Roman" w:hAnsi="Times New Roman"/>
          <w:i w:val="1"/>
          <w:color w:val="222222"/>
          <w:sz w:val="28"/>
          <w:szCs w:val="28"/>
        </w:rPr>
      </w:pPr>
      <w:r w:rsidDel="00000000" w:rsidR="00000000" w:rsidRPr="00000000">
        <w:rPr>
          <w:rFonts w:ascii="Times New Roman" w:cs="Times New Roman" w:eastAsia="Times New Roman" w:hAnsi="Times New Roman"/>
          <w:sz w:val="28"/>
          <w:szCs w:val="28"/>
          <w:highlight w:val="white"/>
          <w:rtl w:val="0"/>
        </w:rPr>
        <w:t xml:space="preserve">The w</w:t>
      </w:r>
      <w:r w:rsidDel="00000000" w:rsidR="00000000" w:rsidRPr="00000000">
        <w:rPr>
          <w:rFonts w:ascii="Times New Roman" w:cs="Times New Roman" w:eastAsia="Times New Roman" w:hAnsi="Times New Roman"/>
          <w:color w:val="000000"/>
          <w:sz w:val="28"/>
          <w:szCs w:val="28"/>
          <w:highlight w:val="white"/>
          <w:rtl w:val="0"/>
        </w:rPr>
        <w:t xml:space="preserve">inner of the 2021 Ned Kelly Award for Best True Crime is </w:t>
      </w:r>
      <w:r w:rsidDel="00000000" w:rsidR="00000000" w:rsidRPr="00000000">
        <w:rPr>
          <w:rFonts w:ascii="Times New Roman" w:cs="Times New Roman" w:eastAsia="Times New Roman" w:hAnsi="Times New Roman"/>
          <w:i w:val="1"/>
          <w:color w:val="000000"/>
          <w:sz w:val="28"/>
          <w:szCs w:val="28"/>
          <w:highlight w:val="white"/>
          <w:rtl w:val="0"/>
        </w:rPr>
        <w:t xml:space="preserve">Stalking Claremont</w:t>
      </w:r>
      <w:r w:rsidDel="00000000" w:rsidR="00000000" w:rsidRPr="00000000">
        <w:rPr>
          <w:rFonts w:ascii="Times New Roman" w:cs="Times New Roman" w:eastAsia="Times New Roman" w:hAnsi="Times New Roman"/>
          <w:color w:val="000000"/>
          <w:sz w:val="28"/>
          <w:szCs w:val="28"/>
          <w:highlight w:val="white"/>
          <w:rtl w:val="0"/>
        </w:rPr>
        <w:t xml:space="preserve"> by Bret Christian (Harper Collins)</w:t>
      </w:r>
      <w:r w:rsidDel="00000000" w:rsidR="00000000" w:rsidRPr="00000000">
        <w:rPr>
          <w:rFonts w:ascii="Times New Roman" w:cs="Times New Roman" w:eastAsia="Times New Roman" w:hAnsi="Times New Roman"/>
          <w:color w:val="222222"/>
          <w:sz w:val="28"/>
          <w:szCs w:val="28"/>
          <w:rtl w:val="0"/>
        </w:rPr>
        <w:t xml:space="preserve">.</w:t>
      </w:r>
      <w:r w:rsidDel="00000000" w:rsidR="00000000" w:rsidRPr="00000000">
        <w:rPr>
          <w:rFonts w:ascii="Times New Roman" w:cs="Times New Roman" w:eastAsia="Times New Roman" w:hAnsi="Times New Roman"/>
          <w:i w:val="1"/>
          <w:color w:val="222222"/>
          <w:sz w:val="28"/>
          <w:szCs w:val="28"/>
          <w:rtl w:val="0"/>
        </w:rPr>
        <w:t xml:space="preserve"> </w:t>
      </w:r>
    </w:p>
    <w:p w:rsidR="00000000" w:rsidDel="00000000" w:rsidP="00000000" w:rsidRDefault="00000000" w:rsidRPr="00000000" w14:paraId="00000013">
      <w:pPr>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i w:val="1"/>
          <w:color w:val="222222"/>
          <w:sz w:val="28"/>
          <w:szCs w:val="28"/>
          <w:rtl w:val="0"/>
        </w:rPr>
        <w:t xml:space="preserve">Stalking Claremont</w:t>
      </w:r>
      <w:r w:rsidDel="00000000" w:rsidR="00000000" w:rsidRPr="00000000">
        <w:rPr>
          <w:rFonts w:ascii="Times New Roman" w:cs="Times New Roman" w:eastAsia="Times New Roman" w:hAnsi="Times New Roman"/>
          <w:color w:val="222222"/>
          <w:sz w:val="28"/>
          <w:szCs w:val="28"/>
          <w:rtl w:val="0"/>
        </w:rPr>
        <w:t xml:space="preserve"> is the story of Australia's longest-running homicide investigation by veteran newsman Bret Christian.</w:t>
      </w:r>
    </w:p>
    <w:p w:rsidR="00000000" w:rsidDel="00000000" w:rsidP="00000000" w:rsidRDefault="00000000" w:rsidRPr="00000000" w14:paraId="00000014">
      <w:pPr>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The judges said </w:t>
      </w:r>
      <w:r w:rsidDel="00000000" w:rsidR="00000000" w:rsidRPr="00000000">
        <w:rPr>
          <w:rFonts w:ascii="Times New Roman" w:cs="Times New Roman" w:eastAsia="Times New Roman" w:hAnsi="Times New Roman"/>
          <w:i w:val="1"/>
          <w:color w:val="222222"/>
          <w:sz w:val="28"/>
          <w:szCs w:val="28"/>
          <w:rtl w:val="0"/>
        </w:rPr>
        <w:t xml:space="preserve">Stalking Claremont</w:t>
      </w:r>
      <w:r w:rsidDel="00000000" w:rsidR="00000000" w:rsidRPr="00000000">
        <w:rPr>
          <w:rFonts w:ascii="Times New Roman" w:cs="Times New Roman" w:eastAsia="Times New Roman" w:hAnsi="Times New Roman"/>
          <w:color w:val="222222"/>
          <w:sz w:val="28"/>
          <w:szCs w:val="28"/>
          <w:rtl w:val="0"/>
        </w:rPr>
        <w:t xml:space="preserve"> is a riveting story of the search for a serial killer which involved an investigation plagued by tunnel vision; devastated, brave families; lives wrecked by false accusations; and the forensic brilliance that finally saw a result.</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2021 BEST DEBUT CRIME FICTION</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winner of the 2021 Ned Kelly Award for Best Debut Crime Fiction is </w:t>
      </w:r>
      <w:r w:rsidDel="00000000" w:rsidR="00000000" w:rsidRPr="00000000">
        <w:rPr>
          <w:rFonts w:ascii="Times New Roman" w:cs="Times New Roman" w:eastAsia="Times New Roman" w:hAnsi="Times New Roman"/>
          <w:i w:val="1"/>
          <w:sz w:val="28"/>
          <w:szCs w:val="28"/>
          <w:rtl w:val="0"/>
        </w:rPr>
        <w:t xml:space="preserve">The Second Son</w:t>
      </w:r>
      <w:r w:rsidDel="00000000" w:rsidR="00000000" w:rsidRPr="00000000">
        <w:rPr>
          <w:rFonts w:ascii="Times New Roman" w:cs="Times New Roman" w:eastAsia="Times New Roman" w:hAnsi="Times New Roman"/>
          <w:sz w:val="28"/>
          <w:szCs w:val="28"/>
          <w:rtl w:val="0"/>
        </w:rPr>
        <w:t xml:space="preserve"> by Loraine Peck (Text). </w:t>
      </w:r>
    </w:p>
    <w:p w:rsidR="00000000" w:rsidDel="00000000" w:rsidP="00000000" w:rsidRDefault="00000000" w:rsidRPr="00000000" w14:paraId="00000017">
      <w:pPr>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i w:val="1"/>
          <w:sz w:val="28"/>
          <w:szCs w:val="28"/>
          <w:rtl w:val="0"/>
        </w:rPr>
        <w:t xml:space="preserve">The Second Son</w:t>
      </w:r>
      <w:r w:rsidDel="00000000" w:rsidR="00000000" w:rsidRPr="00000000">
        <w:rPr>
          <w:rFonts w:ascii="Times New Roman" w:cs="Times New Roman" w:eastAsia="Times New Roman" w:hAnsi="Times New Roman"/>
          <w:sz w:val="28"/>
          <w:szCs w:val="28"/>
          <w:rtl w:val="0"/>
        </w:rPr>
        <w:t xml:space="preserve"> is a story of organised crime and family honour set in the western suburbs of Sydney</w:t>
      </w:r>
      <w:r w:rsidDel="00000000" w:rsidR="00000000" w:rsidRPr="00000000">
        <w:rPr>
          <w:rFonts w:ascii="Times New Roman" w:cs="Times New Roman" w:eastAsia="Times New Roman" w:hAnsi="Times New Roman"/>
          <w:color w:val="000000"/>
          <w:sz w:val="28"/>
          <w:szCs w:val="28"/>
          <w:highlight w:val="white"/>
          <w:rtl w:val="0"/>
        </w:rPr>
        <w:t xml:space="preserve">. </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The judges praised the strong character-driven plot and the realistic setting in multicultural Sydney. The intercutting of family dynamics and organised crime action brings a heightened level of both engagement and tension to </w:t>
      </w:r>
      <w:r w:rsidDel="00000000" w:rsidR="00000000" w:rsidRPr="00000000">
        <w:rPr>
          <w:rFonts w:ascii="Times New Roman" w:cs="Times New Roman" w:eastAsia="Times New Roman" w:hAnsi="Times New Roman"/>
          <w:i w:val="1"/>
          <w:sz w:val="28"/>
          <w:szCs w:val="28"/>
          <w:highlight w:val="white"/>
          <w:rtl w:val="0"/>
        </w:rPr>
        <w:t xml:space="preserve">The Second Son.</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2021 BEST INTERNATIONAL CRIME FICTION</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winner of the 2021 Ned Kelly Award</w:t>
      </w:r>
      <w:r w:rsidDel="00000000" w:rsidR="00000000" w:rsidRPr="00000000">
        <w:rPr>
          <w:rFonts w:ascii="Times New Roman" w:cs="Times New Roman" w:eastAsia="Times New Roman" w:hAnsi="Times New Roman"/>
          <w:sz w:val="28"/>
          <w:szCs w:val="28"/>
          <w:rtl w:val="0"/>
        </w:rPr>
        <w:t xml:space="preserve"> for </w:t>
      </w:r>
      <w:r w:rsidDel="00000000" w:rsidR="00000000" w:rsidRPr="00000000">
        <w:rPr>
          <w:rFonts w:ascii="Times New Roman" w:cs="Times New Roman" w:eastAsia="Times New Roman" w:hAnsi="Times New Roman"/>
          <w:color w:val="000000"/>
          <w:sz w:val="28"/>
          <w:szCs w:val="28"/>
          <w:rtl w:val="0"/>
        </w:rPr>
        <w:t xml:space="preserve"> Best International Crime Fiction published in Australia, is </w:t>
      </w:r>
      <w:r w:rsidDel="00000000" w:rsidR="00000000" w:rsidRPr="00000000">
        <w:rPr>
          <w:rFonts w:ascii="Times New Roman" w:cs="Times New Roman" w:eastAsia="Times New Roman" w:hAnsi="Times New Roman"/>
          <w:i w:val="1"/>
          <w:sz w:val="28"/>
          <w:szCs w:val="28"/>
          <w:rtl w:val="0"/>
        </w:rPr>
        <w:t xml:space="preserve">We Begin at the End</w:t>
      </w:r>
      <w:r w:rsidDel="00000000" w:rsidR="00000000" w:rsidRPr="00000000">
        <w:rPr>
          <w:rFonts w:ascii="Times New Roman" w:cs="Times New Roman" w:eastAsia="Times New Roman" w:hAnsi="Times New Roman"/>
          <w:sz w:val="28"/>
          <w:szCs w:val="28"/>
          <w:rtl w:val="0"/>
        </w:rPr>
        <w:t xml:space="preserve"> by Chris Whitaker (Allen &amp; Unwin). </w:t>
      </w:r>
    </w:p>
    <w:p w:rsidR="00000000" w:rsidDel="00000000" w:rsidP="00000000" w:rsidRDefault="00000000" w:rsidRPr="00000000" w14:paraId="0000001B">
      <w:pPr>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sz w:val="28"/>
          <w:szCs w:val="28"/>
          <w:rtl w:val="0"/>
        </w:rPr>
        <w:t xml:space="preserve">The judges said: </w:t>
      </w:r>
      <w:r w:rsidDel="00000000" w:rsidR="00000000" w:rsidRPr="00000000">
        <w:rPr>
          <w:rFonts w:ascii="Times New Roman" w:cs="Times New Roman" w:eastAsia="Times New Roman" w:hAnsi="Times New Roman"/>
          <w:i w:val="1"/>
          <w:sz w:val="28"/>
          <w:szCs w:val="28"/>
          <w:rtl w:val="0"/>
        </w:rPr>
        <w:t xml:space="preserve">We Begin at the End </w:t>
      </w:r>
      <w:r w:rsidDel="00000000" w:rsidR="00000000" w:rsidRPr="00000000">
        <w:rPr>
          <w:rFonts w:ascii="Times New Roman" w:cs="Times New Roman" w:eastAsia="Times New Roman" w:hAnsi="Times New Roman"/>
          <w:sz w:val="28"/>
          <w:szCs w:val="28"/>
          <w:rtl w:val="0"/>
        </w:rPr>
        <w:t xml:space="preserve">is a complex and dark thriller which explores family, friendship and redemption. The story is driven by the character of the outlaw Duchess Ray Radley, a wise child carrying the load of generational trauma.</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Australian Crime Writers Association chair Robert Goodman said once again the Ned Kelly Awards have captured the breadth and vibrancy of Australia’s crime writing scene. </w:t>
      </w:r>
    </w:p>
    <w:p w:rsidR="00000000" w:rsidDel="00000000" w:rsidP="00000000" w:rsidRDefault="00000000" w:rsidRPr="00000000" w14:paraId="0000001D">
      <w:pPr>
        <w:shd w:fill="ffffff" w:val="clea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these difficult pandemic times, people need an escape more than ever. The sheer number of entries this year shows that crime authors are prepared to stand and deliver.’ </w:t>
      </w:r>
    </w:p>
    <w:p w:rsidR="00000000" w:rsidDel="00000000" w:rsidP="00000000" w:rsidRDefault="00000000" w:rsidRPr="00000000" w14:paraId="0000001E">
      <w:pPr>
        <w:shd w:fill="ffffff" w:val="clea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hd w:fill="ffffff" w:val="clea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Ned Kelly Awards have always been recognised for showcasing both emerging and established Australian crime writing talent. It is wonderful to see not only that our well known authors are still delivering astounding crime writing but also the amazing depth of new talent across all award categories.’ </w:t>
      </w:r>
    </w:p>
    <w:p w:rsidR="00000000" w:rsidDel="00000000" w:rsidP="00000000" w:rsidRDefault="00000000" w:rsidRPr="00000000" w14:paraId="00000020">
      <w:pPr>
        <w:rPr>
          <w:rFonts w:ascii="Times New Roman" w:cs="Times New Roman" w:eastAsia="Times New Roman" w:hAnsi="Times New Roman"/>
          <w:b w:val="1"/>
          <w:color w:val="222222"/>
          <w:sz w:val="28"/>
          <w:szCs w:val="28"/>
        </w:rPr>
      </w:pPr>
      <w:r w:rsidDel="00000000" w:rsidR="00000000" w:rsidRPr="00000000">
        <w:rPr>
          <w:rtl w:val="0"/>
        </w:rPr>
      </w:r>
    </w:p>
    <w:p w:rsidR="00000000" w:rsidDel="00000000" w:rsidP="00000000" w:rsidRDefault="00000000" w:rsidRPr="00000000" w14:paraId="00000021">
      <w:pPr>
        <w:shd w:fill="ffffff" w:val="clear"/>
        <w:spacing w:after="0" w:lineRule="auto"/>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ABOUT THE NED KELLY AWARDS</w:t>
      </w:r>
    </w:p>
    <w:p w:rsidR="00000000" w:rsidDel="00000000" w:rsidP="00000000" w:rsidRDefault="00000000" w:rsidRPr="00000000" w14:paraId="00000022">
      <w:pPr>
        <w:shd w:fill="ffffff" w:val="clear"/>
        <w:spacing w:after="0" w:lineRule="auto"/>
        <w:rPr>
          <w:rFonts w:ascii="Times New Roman" w:cs="Times New Roman" w:eastAsia="Times New Roman" w:hAnsi="Times New Roman"/>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023">
      <w:pPr>
        <w:shd w:fill="ffffff" w:val="clea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Ned Kelly Awards are Australia’s oldest and most prestigious prizes for crime fiction and true crime writing. Established in 1996, and now in their twenty-sixth year, previous winners include: Peter Temple, Shane Maloney, Gabrielle Lord, Candice Fox, Garry Disher, Helen Garner, John Silvester, Jane Harper, and Duncan McNab.</w:t>
      </w:r>
    </w:p>
    <w:p w:rsidR="00000000" w:rsidDel="00000000" w:rsidP="00000000" w:rsidRDefault="00000000" w:rsidRPr="00000000" w14:paraId="00000024">
      <w:pPr>
        <w:shd w:fill="ffffff" w:val="clea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hd w:fill="ffffff" w:val="clear"/>
        <w:spacing w:after="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Contact:  </w:t>
      </w:r>
    </w:p>
    <w:p w:rsidR="00000000" w:rsidDel="00000000" w:rsidP="00000000" w:rsidRDefault="00000000" w:rsidRPr="00000000" w14:paraId="00000026">
      <w:pPr>
        <w:shd w:fill="ffffff" w:val="clea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7">
      <w:pPr>
        <w:shd w:fill="ffffff" w:val="clea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Australian Crime Writers Association chair Robert Goodman </w:t>
      </w:r>
    </w:p>
    <w:p w:rsidR="00000000" w:rsidDel="00000000" w:rsidP="00000000" w:rsidRDefault="00000000" w:rsidRPr="00000000" w14:paraId="00000028">
      <w:pPr>
        <w:shd w:fill="ffffff" w:val="clea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Further details available at: </w:t>
      </w:r>
      <w:hyperlink r:id="rId8">
        <w:r w:rsidDel="00000000" w:rsidR="00000000" w:rsidRPr="00000000">
          <w:rPr>
            <w:rFonts w:ascii="Times New Roman" w:cs="Times New Roman" w:eastAsia="Times New Roman" w:hAnsi="Times New Roman"/>
            <w:color w:val="1155cc"/>
            <w:sz w:val="28"/>
            <w:szCs w:val="28"/>
            <w:u w:val="single"/>
            <w:rtl w:val="0"/>
          </w:rPr>
          <w:t xml:space="preserve">www.autcrimewriters.com</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9">
      <w:pPr>
        <w:shd w:fill="ffffff" w:val="clea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tabs>
          <w:tab w:val="left" w:pos="6080"/>
        </w:tabs>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sectPr>
      <w:headerReference r:id="rId9" w:type="default"/>
      <w:footerReference r:id="rId10" w:type="default"/>
      <w:pgSz w:h="15840" w:w="12240" w:orient="portrait"/>
      <w:pgMar w:bottom="709" w:top="1418" w:left="1440" w:right="1440" w:header="1440" w:footer="8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Australian Crime Writers Association – 2021Ned Kelly Award Winners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outlineLvl w:val="1"/>
    </w:p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55.0" w:type="dxa"/>
        <w:left w:w="45.0" w:type="dxa"/>
        <w:bottom w:w="55.0" w:type="dxa"/>
        <w:right w:w="55.0" w:type="dxa"/>
      </w:tblCellMar>
    </w:tblPr>
  </w:style>
  <w:style w:type="paragraph" w:styleId="Header">
    <w:name w:val="header"/>
    <w:basedOn w:val="Normal"/>
    <w:link w:val="HeaderChar"/>
    <w:uiPriority w:val="99"/>
    <w:unhideWhenUsed w:val="1"/>
    <w:rsid w:val="00026666"/>
    <w:pPr>
      <w:tabs>
        <w:tab w:val="center" w:pos="4513"/>
        <w:tab w:val="right" w:pos="9026"/>
      </w:tabs>
      <w:spacing w:after="0" w:line="240" w:lineRule="auto"/>
    </w:pPr>
  </w:style>
  <w:style w:type="character" w:styleId="HeaderChar" w:customStyle="1">
    <w:name w:val="Header Char"/>
    <w:basedOn w:val="DefaultParagraphFont"/>
    <w:link w:val="Header"/>
    <w:uiPriority w:val="99"/>
    <w:rsid w:val="00026666"/>
  </w:style>
  <w:style w:type="paragraph" w:styleId="Footer">
    <w:name w:val="footer"/>
    <w:basedOn w:val="Normal"/>
    <w:link w:val="FooterChar"/>
    <w:uiPriority w:val="99"/>
    <w:unhideWhenUsed w:val="1"/>
    <w:rsid w:val="00026666"/>
    <w:pPr>
      <w:tabs>
        <w:tab w:val="center" w:pos="4513"/>
        <w:tab w:val="right" w:pos="9026"/>
      </w:tabs>
      <w:spacing w:after="0" w:line="240" w:lineRule="auto"/>
    </w:pPr>
  </w:style>
  <w:style w:type="character" w:styleId="FooterChar" w:customStyle="1">
    <w:name w:val="Footer Char"/>
    <w:basedOn w:val="DefaultParagraphFont"/>
    <w:link w:val="Footer"/>
    <w:uiPriority w:val="99"/>
    <w:rsid w:val="00026666"/>
  </w:style>
  <w:style w:type="paragraph" w:styleId="BalloonText">
    <w:name w:val="Balloon Text"/>
    <w:basedOn w:val="Normal"/>
    <w:link w:val="BalloonTextChar"/>
    <w:uiPriority w:val="99"/>
    <w:semiHidden w:val="1"/>
    <w:unhideWhenUsed w:val="1"/>
    <w:rsid w:val="00B421E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21E3"/>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autcrimewri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5SmoCTDE0xrUZD4iY94dpB8mg==">AMUW2mW+8UWNSqHQ2Ni8q3q7ZVkYjfaNZZcXbGdSvLF9NjP/lLCpnEoUIOpLU5iKDKhkSgg4JMgBAraNDSOZ2n0dUaiTu/lDJj+/SrBxJSkRbcrRzI0SuUhkcRdlae/D9EP4rWcRY/gb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2021-08-19T07:10:00Z</dcterms:created>
  <dc:creator>Robert Goodman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0x0101007CB0E815F2E34E4BA8858FD071E70A47</vt:lpwstr>
  </property>
</Properties>
</file>